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34" w:rsidRDefault="00CF16DE" w:rsidP="00F17534">
      <w:pPr>
        <w:rPr>
          <w:rFonts w:ascii="Century Gothic" w:hAnsi="Century Gothic"/>
          <w:b/>
          <w:color w:val="000099"/>
          <w:sz w:val="18"/>
          <w:szCs w:val="18"/>
        </w:rPr>
      </w:pPr>
      <w:r w:rsidRPr="00CF16DE">
        <w:rPr>
          <w:rFonts w:ascii="Cambria" w:hAnsi="Cambria"/>
          <w:b/>
          <w:bCs/>
          <w:color w:val="000099"/>
          <w:kern w:val="32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45pt" fillcolor="#369" strokecolor="#009">
            <v:shadow on="t" color="#b2b2b2" opacity="52429f" offset="3pt"/>
            <v:textpath style="font-family:&quot;Times New Roman&quot;;v-text-kern:t" trim="t" fitpath="t" string="ООО «Партнер Стройсервис»"/>
          </v:shape>
        </w:pict>
      </w:r>
      <w:r w:rsidR="00525264">
        <w:rPr>
          <w:rFonts w:ascii="Century Gothic" w:hAnsi="Century Gothic"/>
          <w:b/>
          <w:color w:val="000099"/>
          <w:sz w:val="18"/>
          <w:szCs w:val="18"/>
        </w:rPr>
        <w:t>121471,г</w:t>
      </w:r>
      <w:proofErr w:type="gramStart"/>
      <w:r w:rsidR="00525264">
        <w:rPr>
          <w:rFonts w:ascii="Century Gothic" w:hAnsi="Century Gothic"/>
          <w:b/>
          <w:color w:val="000099"/>
          <w:sz w:val="18"/>
          <w:szCs w:val="18"/>
        </w:rPr>
        <w:t>.М</w:t>
      </w:r>
      <w:proofErr w:type="gramEnd"/>
      <w:r w:rsidR="00525264">
        <w:rPr>
          <w:rFonts w:ascii="Century Gothic" w:hAnsi="Century Gothic"/>
          <w:b/>
          <w:color w:val="000099"/>
          <w:sz w:val="18"/>
          <w:szCs w:val="18"/>
        </w:rPr>
        <w:t>осква, ул.Рябиновая, д. 65, строение 2, комната 14</w:t>
      </w:r>
      <w:r w:rsidR="00525264">
        <w:rPr>
          <w:b/>
          <w:color w:val="000099"/>
          <w:sz w:val="18"/>
          <w:szCs w:val="18"/>
        </w:rPr>
        <w:t xml:space="preserve">                </w:t>
      </w:r>
      <w:r w:rsidR="00525264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www</w:t>
      </w:r>
      <w:r w:rsidR="00525264">
        <w:rPr>
          <w:rStyle w:val="a3"/>
          <w:rFonts w:ascii="Century Gothic" w:hAnsi="Century Gothic"/>
          <w:b/>
          <w:color w:val="000099"/>
          <w:sz w:val="18"/>
          <w:szCs w:val="18"/>
        </w:rPr>
        <w:t>.</w:t>
      </w:r>
      <w:proofErr w:type="spellStart"/>
      <w:r w:rsidR="00525264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stropu</w:t>
      </w:r>
      <w:proofErr w:type="spellEnd"/>
      <w:r w:rsidR="00525264">
        <w:rPr>
          <w:rStyle w:val="a3"/>
          <w:rFonts w:ascii="Century Gothic" w:hAnsi="Century Gothic"/>
          <w:b/>
          <w:color w:val="000099"/>
          <w:sz w:val="18"/>
          <w:szCs w:val="18"/>
        </w:rPr>
        <w:t>71.</w:t>
      </w:r>
      <w:proofErr w:type="spellStart"/>
      <w:r w:rsidR="00525264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ru</w:t>
      </w:r>
      <w:proofErr w:type="spellEnd"/>
      <w:r w:rsidR="00525264">
        <w:rPr>
          <w:b/>
          <w:color w:val="000099"/>
          <w:sz w:val="18"/>
          <w:szCs w:val="18"/>
        </w:rPr>
        <w:t xml:space="preserve">             </w:t>
      </w:r>
      <w:r w:rsidR="006776BC">
        <w:rPr>
          <w:b/>
          <w:color w:val="000099"/>
          <w:sz w:val="18"/>
          <w:szCs w:val="18"/>
        </w:rPr>
        <w:t xml:space="preserve">             </w:t>
      </w:r>
      <w:r w:rsidR="00525264">
        <w:rPr>
          <w:b/>
          <w:color w:val="000099"/>
          <w:sz w:val="18"/>
          <w:szCs w:val="18"/>
        </w:rPr>
        <w:t xml:space="preserve"> </w:t>
      </w:r>
      <w:r w:rsidR="006776BC">
        <w:rPr>
          <w:b/>
          <w:color w:val="000099"/>
          <w:sz w:val="18"/>
          <w:szCs w:val="18"/>
        </w:rPr>
        <w:t xml:space="preserve">                                                    </w:t>
      </w:r>
      <w:r w:rsidR="006776BC">
        <w:rPr>
          <w:rFonts w:ascii="Century Gothic" w:hAnsi="Century Gothic"/>
          <w:b/>
          <w:color w:val="000099"/>
          <w:sz w:val="18"/>
          <w:szCs w:val="18"/>
        </w:rPr>
        <w:t xml:space="preserve">Тел./факс (495)780-86-92                                               </w:t>
      </w:r>
      <w:r w:rsidR="005359EC">
        <w:rPr>
          <w:rFonts w:ascii="Century Gothic" w:hAnsi="Century Gothic"/>
          <w:b/>
          <w:color w:val="000099"/>
          <w:sz w:val="18"/>
          <w:szCs w:val="18"/>
        </w:rPr>
        <w:t xml:space="preserve">                               </w:t>
      </w:r>
      <w:r w:rsidR="006776BC">
        <w:rPr>
          <w:rFonts w:ascii="Century Gothic" w:hAnsi="Century Gothic"/>
          <w:b/>
          <w:color w:val="000099"/>
          <w:sz w:val="18"/>
          <w:szCs w:val="18"/>
        </w:rPr>
        <w:t xml:space="preserve"> </w:t>
      </w:r>
      <w:proofErr w:type="spellStart"/>
      <w:r w:rsidR="005359EC">
        <w:rPr>
          <w:rStyle w:val="a3"/>
          <w:rFonts w:ascii="Century Gothic" w:hAnsi="Century Gothic"/>
          <w:b/>
          <w:color w:val="000099"/>
          <w:sz w:val="18"/>
          <w:szCs w:val="18"/>
        </w:rPr>
        <w:t>E-mail</w:t>
      </w:r>
      <w:proofErr w:type="spellEnd"/>
      <w:r w:rsidR="005359EC">
        <w:rPr>
          <w:rStyle w:val="a3"/>
          <w:rFonts w:ascii="Century Gothic" w:hAnsi="Century Gothic"/>
          <w:b/>
          <w:color w:val="000099"/>
          <w:sz w:val="18"/>
          <w:szCs w:val="18"/>
        </w:rPr>
        <w:t>:</w:t>
      </w:r>
      <w:r w:rsidR="005359EC">
        <w:rPr>
          <w:rStyle w:val="a3"/>
          <w:rFonts w:ascii="Century Gothic" w:hAnsi="Century Gothic"/>
          <w:b/>
          <w:color w:val="000099"/>
          <w:sz w:val="18"/>
          <w:szCs w:val="18"/>
          <w:u w:val="none"/>
        </w:rPr>
        <w:t xml:space="preserve"> </w:t>
      </w:r>
      <w:proofErr w:type="spellStart"/>
      <w:r w:rsidR="005359EC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stropu</w:t>
      </w:r>
      <w:proofErr w:type="spellEnd"/>
      <w:r w:rsidR="005359EC">
        <w:rPr>
          <w:rStyle w:val="a3"/>
          <w:rFonts w:ascii="Century Gothic" w:hAnsi="Century Gothic"/>
          <w:b/>
          <w:color w:val="000099"/>
          <w:sz w:val="18"/>
          <w:szCs w:val="18"/>
        </w:rPr>
        <w:t>71@</w:t>
      </w:r>
      <w:r w:rsidR="005359EC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mail</w:t>
      </w:r>
      <w:r w:rsidR="005359EC">
        <w:rPr>
          <w:rStyle w:val="a3"/>
          <w:rFonts w:ascii="Century Gothic" w:hAnsi="Century Gothic"/>
          <w:b/>
          <w:color w:val="000099"/>
          <w:sz w:val="18"/>
          <w:szCs w:val="18"/>
        </w:rPr>
        <w:t>.</w:t>
      </w:r>
      <w:proofErr w:type="spellStart"/>
      <w:r w:rsidR="005359EC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ru</w:t>
      </w:r>
      <w:proofErr w:type="spellEnd"/>
      <w:r w:rsidR="006776BC">
        <w:rPr>
          <w:rFonts w:ascii="Century Gothic" w:hAnsi="Century Gothic"/>
          <w:b/>
          <w:color w:val="000099"/>
          <w:sz w:val="18"/>
          <w:szCs w:val="18"/>
        </w:rPr>
        <w:t xml:space="preserve">                                                                     </w:t>
      </w:r>
      <w:r w:rsidR="00525264">
        <w:rPr>
          <w:rFonts w:ascii="Century Gothic" w:hAnsi="Century Gothic"/>
          <w:b/>
          <w:color w:val="000099"/>
          <w:sz w:val="18"/>
          <w:szCs w:val="18"/>
        </w:rPr>
        <w:t xml:space="preserve"> </w:t>
      </w:r>
      <w:r w:rsidR="00F17534">
        <w:rPr>
          <w:rFonts w:ascii="Century Gothic" w:hAnsi="Century Gothic"/>
          <w:b/>
          <w:color w:val="000099"/>
          <w:sz w:val="18"/>
          <w:szCs w:val="18"/>
        </w:rPr>
        <w:t xml:space="preserve">                          </w:t>
      </w:r>
    </w:p>
    <w:p w:rsidR="00F01698" w:rsidRDefault="002E152D" w:rsidP="00F17534">
      <w:pPr>
        <w:rPr>
          <w:rFonts w:ascii="Century Gothic" w:hAnsi="Century Gothic"/>
          <w:b/>
        </w:rPr>
      </w:pPr>
      <w:r w:rsidRPr="002E152D">
        <w:rPr>
          <w:rFonts w:ascii="Century Gothic" w:hAnsi="Century Gothic"/>
          <w:b/>
        </w:rPr>
        <w:t xml:space="preserve">                                                   </w:t>
      </w:r>
    </w:p>
    <w:p w:rsidR="00A64EFC" w:rsidRPr="00AC4050" w:rsidRDefault="00051EDA" w:rsidP="00A64EFC">
      <w:pPr>
        <w:rPr>
          <w:rFonts w:ascii="Century Gothic" w:hAnsi="Century Gothic" w:cs="Arial"/>
          <w:b/>
          <w:color w:val="365F91" w:themeColor="accent1" w:themeShade="BF"/>
        </w:rPr>
      </w:pPr>
      <w:r w:rsidRPr="00AC4050">
        <w:rPr>
          <w:rFonts w:ascii="Century Gothic" w:hAnsi="Century Gothic"/>
          <w:color w:val="365F91" w:themeColor="accent1" w:themeShade="BF"/>
        </w:rPr>
        <w:t xml:space="preserve">                 </w:t>
      </w:r>
      <w:r w:rsidRPr="00AC4050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Компания ООО «Партнер </w:t>
      </w:r>
      <w:proofErr w:type="spellStart"/>
      <w:r w:rsidRPr="00AC4050">
        <w:rPr>
          <w:rFonts w:ascii="Century Gothic" w:hAnsi="Century Gothic"/>
          <w:b/>
          <w:color w:val="365F91" w:themeColor="accent1" w:themeShade="BF"/>
          <w:sz w:val="20"/>
          <w:szCs w:val="20"/>
        </w:rPr>
        <w:t>Стройсервис</w:t>
      </w:r>
      <w:proofErr w:type="spellEnd"/>
      <w:r w:rsidRPr="00AC4050">
        <w:rPr>
          <w:rFonts w:ascii="Century Gothic" w:hAnsi="Century Gothic"/>
          <w:b/>
          <w:color w:val="365F91" w:themeColor="accent1" w:themeShade="BF"/>
          <w:sz w:val="20"/>
          <w:szCs w:val="20"/>
        </w:rPr>
        <w:t>»  с 2007 года специализируется  в направлении снабжения предприятий грузоподъемным, геодезическим оборудованием и приборами неразрушающего контроля. Наша компания осуществляет бесплатную доставку по городам: Москва, Подольск, Чехов, Ступино, Серпухов, Домодедово, Тула.</w:t>
      </w:r>
    </w:p>
    <w:p w:rsidR="00A63C73" w:rsidRPr="005D126B" w:rsidRDefault="00051EDA" w:rsidP="002267A5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266065</wp:posOffset>
            </wp:positionV>
            <wp:extent cx="971550" cy="976630"/>
            <wp:effectExtent l="19050" t="0" r="0" b="0"/>
            <wp:wrapTight wrapText="bothSides">
              <wp:wrapPolygon edited="0">
                <wp:start x="-424" y="0"/>
                <wp:lineTo x="-424" y="21066"/>
                <wp:lineTo x="21600" y="21066"/>
                <wp:lineTo x="21600" y="0"/>
                <wp:lineTo x="-424" y="0"/>
              </wp:wrapPolygon>
            </wp:wrapTight>
            <wp:docPr id="18" name="Рисунок 5" descr="http://www.laserpribor.ru/images/products/boif_al_132_1_rst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laserpribor.ru/images/products/boif_al_132_1_rst_2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295275</wp:posOffset>
            </wp:positionV>
            <wp:extent cx="895350" cy="895350"/>
            <wp:effectExtent l="19050" t="0" r="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266700</wp:posOffset>
            </wp:positionV>
            <wp:extent cx="952500" cy="952500"/>
            <wp:effectExtent l="19050" t="0" r="0" b="0"/>
            <wp:wrapTopAndBottom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219075</wp:posOffset>
            </wp:positionV>
            <wp:extent cx="1019810" cy="952500"/>
            <wp:effectExtent l="19050" t="0" r="8890" b="0"/>
            <wp:wrapNone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323850</wp:posOffset>
            </wp:positionV>
            <wp:extent cx="1038225" cy="847725"/>
            <wp:effectExtent l="19050" t="0" r="9525" b="0"/>
            <wp:wrapThrough wrapText="bothSides">
              <wp:wrapPolygon edited="0">
                <wp:start x="-396" y="0"/>
                <wp:lineTo x="-396" y="21357"/>
                <wp:lineTo x="21798" y="21357"/>
                <wp:lineTo x="21798" y="0"/>
                <wp:lineTo x="-396" y="0"/>
              </wp:wrapPolygon>
            </wp:wrapThrough>
            <wp:docPr id="1" name="Рисунок 8" descr="http://www.avpkf.com/userimages/DSZ28_DSZ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vpkf.com/userimages/DSZ28_DSZ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334645</wp:posOffset>
            </wp:positionV>
            <wp:extent cx="880745" cy="871855"/>
            <wp:effectExtent l="19050" t="0" r="0" b="0"/>
            <wp:wrapThrough wrapText="bothSides">
              <wp:wrapPolygon edited="0">
                <wp:start x="-467" y="0"/>
                <wp:lineTo x="-467" y="21238"/>
                <wp:lineTo x="21491" y="21238"/>
                <wp:lineTo x="21491" y="0"/>
                <wp:lineTo x="-467" y="0"/>
              </wp:wrapPolygon>
            </wp:wrapThrough>
            <wp:docPr id="20" name="Рисунок 2" descr="http://www.laserpribor.ru/images/products/ada_ruber_x32_1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laserpribor.ru/images/products/ada_ruber_x32_1_2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295275</wp:posOffset>
            </wp:positionV>
            <wp:extent cx="1049655" cy="928370"/>
            <wp:effectExtent l="19050" t="0" r="0" b="0"/>
            <wp:wrapTight wrapText="bothSides">
              <wp:wrapPolygon edited="0">
                <wp:start x="-392" y="0"/>
                <wp:lineTo x="-392" y="21275"/>
                <wp:lineTo x="21561" y="21275"/>
                <wp:lineTo x="21561" y="0"/>
                <wp:lineTo x="-392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7A5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Оптические нивелиры                                                                                             </w:t>
      </w:r>
      <w:r w:rsidR="002267A5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</w:t>
      </w:r>
      <w:r w:rsidR="0003465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2267A5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4301B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</w:t>
      </w: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                           </w:t>
      </w:r>
      <w:r w:rsidR="00C5106C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03465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</w:t>
      </w:r>
      <w:r w:rsidR="004301B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</w:t>
      </w:r>
      <w:r w:rsidR="00855167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       </w:t>
      </w:r>
      <w:r w:rsidR="004301B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C5106C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                   </w:t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</w:rPr>
        <w:t xml:space="preserve">                                                </w:t>
      </w:r>
      <w:r w:rsidR="00D15A39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4301B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</w:t>
      </w:r>
    </w:p>
    <w:p w:rsidR="00D15A39" w:rsidRPr="007869BA" w:rsidRDefault="00051EDA" w:rsidP="00D15A39">
      <w:pPr>
        <w:pStyle w:val="a4"/>
        <w:rPr>
          <w:rFonts w:ascii="Century Gothic" w:hAnsi="Century Gothic"/>
          <w:b/>
          <w:color w:val="365F91" w:themeColor="accent1" w:themeShade="BF"/>
        </w:rPr>
      </w:pPr>
      <w:r w:rsidRPr="007869BA">
        <w:rPr>
          <w:rFonts w:ascii="Century Gothic" w:hAnsi="Century Gothic"/>
          <w:b/>
        </w:rPr>
        <w:t xml:space="preserve">         </w:t>
      </w:r>
      <w:proofErr w:type="spellStart"/>
      <w:r w:rsidRPr="0016540E">
        <w:rPr>
          <w:rFonts w:ascii="Century Gothic" w:hAnsi="Century Gothic"/>
          <w:b/>
          <w:color w:val="365F91" w:themeColor="accent1" w:themeShade="BF"/>
          <w:lang w:val="en-US"/>
        </w:rPr>
        <w:t>Foif</w:t>
      </w:r>
      <w:proofErr w:type="spellEnd"/>
      <w:r w:rsidRPr="007869BA">
        <w:rPr>
          <w:rFonts w:ascii="Century Gothic" w:hAnsi="Century Gothic"/>
          <w:b/>
          <w:color w:val="365F91" w:themeColor="accent1" w:themeShade="BF"/>
        </w:rPr>
        <w:t xml:space="preserve">,                  </w:t>
      </w:r>
      <w:r w:rsidRPr="0016540E">
        <w:rPr>
          <w:b/>
          <w:color w:val="365F91" w:themeColor="accent1" w:themeShade="BF"/>
          <w:sz w:val="24"/>
          <w:szCs w:val="24"/>
          <w:lang w:val="en-US"/>
        </w:rPr>
        <w:t>ADA</w:t>
      </w:r>
      <w:r w:rsidRPr="007869BA">
        <w:rPr>
          <w:rFonts w:ascii="Century Gothic" w:hAnsi="Century Gothic"/>
          <w:b/>
          <w:color w:val="365F91" w:themeColor="accent1" w:themeShade="BF"/>
        </w:rPr>
        <w:t xml:space="preserve">                      </w:t>
      </w:r>
      <w:proofErr w:type="spellStart"/>
      <w:r w:rsidRPr="0016540E">
        <w:rPr>
          <w:rFonts w:ascii="Century Gothic" w:hAnsi="Century Gothic"/>
          <w:b/>
          <w:color w:val="365F91" w:themeColor="accent1" w:themeShade="BF"/>
          <w:lang w:val="en-US"/>
        </w:rPr>
        <w:t>Boif</w:t>
      </w:r>
      <w:proofErr w:type="spellEnd"/>
      <w:r w:rsidR="00C421EB" w:rsidRPr="007869BA">
        <w:rPr>
          <w:rFonts w:ascii="Century Gothic" w:hAnsi="Century Gothic"/>
          <w:b/>
          <w:color w:val="365F91" w:themeColor="accent1" w:themeShade="BF"/>
        </w:rPr>
        <w:t xml:space="preserve">  </w:t>
      </w:r>
      <w:r w:rsidRPr="007869BA">
        <w:rPr>
          <w:rFonts w:ascii="Century Gothic" w:hAnsi="Century Gothic"/>
          <w:b/>
          <w:color w:val="365F91" w:themeColor="accent1" w:themeShade="BF"/>
        </w:rPr>
        <w:t xml:space="preserve"> </w:t>
      </w:r>
      <w:r w:rsidR="00C421EB" w:rsidRPr="007869BA">
        <w:rPr>
          <w:rFonts w:ascii="Century Gothic" w:hAnsi="Century Gothic"/>
          <w:b/>
          <w:color w:val="365F91" w:themeColor="accent1" w:themeShade="BF"/>
        </w:rPr>
        <w:t xml:space="preserve">     </w:t>
      </w:r>
      <w:r w:rsidR="00855167" w:rsidRPr="007869BA">
        <w:rPr>
          <w:rFonts w:ascii="Century Gothic" w:hAnsi="Century Gothic"/>
          <w:b/>
          <w:color w:val="365F91" w:themeColor="accent1" w:themeShade="BF"/>
        </w:rPr>
        <w:t xml:space="preserve"> </w:t>
      </w:r>
      <w:r w:rsidRPr="007869BA">
        <w:rPr>
          <w:rFonts w:ascii="Century Gothic" w:hAnsi="Century Gothic"/>
          <w:b/>
          <w:color w:val="365F91" w:themeColor="accent1" w:themeShade="BF"/>
        </w:rPr>
        <w:t xml:space="preserve">                  </w:t>
      </w:r>
      <w:proofErr w:type="spellStart"/>
      <w:r w:rsidR="0003465A" w:rsidRPr="0016540E">
        <w:rPr>
          <w:rFonts w:ascii="Century Gothic" w:hAnsi="Century Gothic"/>
          <w:b/>
          <w:color w:val="365F91" w:themeColor="accent1" w:themeShade="BF"/>
          <w:lang w:val="en-US"/>
        </w:rPr>
        <w:t>Leica</w:t>
      </w:r>
      <w:proofErr w:type="spellEnd"/>
      <w:r w:rsidRPr="007869BA">
        <w:rPr>
          <w:rFonts w:ascii="Century Gothic" w:hAnsi="Century Gothic"/>
          <w:b/>
          <w:color w:val="365F91" w:themeColor="accent1" w:themeShade="BF"/>
        </w:rPr>
        <w:t xml:space="preserve"> </w:t>
      </w:r>
      <w:r w:rsidR="00035172" w:rsidRPr="007869BA">
        <w:rPr>
          <w:rFonts w:ascii="Century Gothic" w:hAnsi="Century Gothic"/>
          <w:b/>
          <w:color w:val="365F91" w:themeColor="accent1" w:themeShade="BF"/>
        </w:rPr>
        <w:t xml:space="preserve">   </w:t>
      </w:r>
      <w:r w:rsidRPr="007869BA">
        <w:rPr>
          <w:rFonts w:ascii="Century Gothic" w:hAnsi="Century Gothic"/>
          <w:b/>
          <w:color w:val="365F91" w:themeColor="accent1" w:themeShade="BF"/>
        </w:rPr>
        <w:t xml:space="preserve">                                 </w:t>
      </w:r>
      <w:r w:rsidR="00035172" w:rsidRPr="007869BA">
        <w:rPr>
          <w:rFonts w:ascii="Century Gothic" w:hAnsi="Century Gothic"/>
          <w:b/>
          <w:color w:val="365F91" w:themeColor="accent1" w:themeShade="BF"/>
        </w:rPr>
        <w:t xml:space="preserve">  </w:t>
      </w:r>
      <w:r w:rsidRPr="0016540E">
        <w:rPr>
          <w:rFonts w:ascii="Century Gothic" w:hAnsi="Century Gothic"/>
          <w:b/>
          <w:color w:val="365F91" w:themeColor="accent1" w:themeShade="BF"/>
          <w:lang w:val="en-US"/>
        </w:rPr>
        <w:t>Sokkia</w:t>
      </w:r>
    </w:p>
    <w:p w:rsidR="00D15A39" w:rsidRPr="007869BA" w:rsidRDefault="00D15A39" w:rsidP="00D15A39">
      <w:pPr>
        <w:pStyle w:val="a4"/>
        <w:rPr>
          <w:rFonts w:ascii="Century Gothic" w:hAnsi="Century Gothic"/>
          <w:b/>
        </w:rPr>
      </w:pPr>
    </w:p>
    <w:p w:rsidR="0003465A" w:rsidRPr="005D126B" w:rsidRDefault="00CB1A53" w:rsidP="00D15A3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314325</wp:posOffset>
            </wp:positionV>
            <wp:extent cx="1438275" cy="1066800"/>
            <wp:effectExtent l="19050" t="0" r="9525" b="0"/>
            <wp:wrapTight wrapText="bothSides">
              <wp:wrapPolygon edited="0">
                <wp:start x="-286" y="0"/>
                <wp:lineTo x="-286" y="21214"/>
                <wp:lineTo x="21743" y="21214"/>
                <wp:lineTo x="21743" y="0"/>
                <wp:lineTo x="-286" y="0"/>
              </wp:wrapPolygon>
            </wp:wrapTight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DA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Т</w:t>
      </w:r>
      <w:r w:rsidR="00D15A39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еодолиты</w:t>
      </w:r>
      <w:proofErr w:type="gramStart"/>
      <w:r w:rsidR="00051EDA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 :</w:t>
      </w:r>
      <w:proofErr w:type="gramEnd"/>
      <w:r w:rsidR="00DC1CD0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 </w:t>
      </w:r>
      <w:r w:rsidR="00051EDA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 электронные</w:t>
      </w:r>
      <w:r w:rsidR="00051ED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, </w:t>
      </w:r>
      <w:r w:rsidR="00DC1CD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</w:t>
      </w:r>
      <w:r w:rsid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</w:t>
      </w:r>
      <w:r w:rsidR="00DC1CD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</w:t>
      </w:r>
      <w:r w:rsidR="00051EDA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оптические </w:t>
      </w:r>
      <w:r w:rsidR="00051ED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</w:t>
      </w:r>
      <w:r w:rsidR="00B91AA9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                </w:t>
      </w:r>
      <w:r w:rsid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  </w:t>
      </w:r>
      <w:r w:rsidR="00B91AA9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</w:t>
      </w:r>
      <w:r w:rsidR="00B91AA9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Лазерные дальномеры</w:t>
      </w:r>
    </w:p>
    <w:p w:rsidR="002267A5" w:rsidRPr="00051EDA" w:rsidRDefault="001654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139065</wp:posOffset>
            </wp:positionV>
            <wp:extent cx="921798" cy="1066800"/>
            <wp:effectExtent l="19050" t="0" r="0" b="0"/>
            <wp:wrapNone/>
            <wp:docPr id="25" name="Рисунок 2" descr="http://www.laserpribor.ru/images/products/teo/ada_digiteo_20_1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serpribor.ru/images/products/teo/ada_digiteo_20_1_200x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9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A53">
        <w:rPr>
          <w:rFonts w:ascii="Century Gothic" w:hAnsi="Century Gothic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62865</wp:posOffset>
            </wp:positionV>
            <wp:extent cx="857250" cy="96202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A53">
        <w:rPr>
          <w:rFonts w:ascii="Century Gothic" w:hAnsi="Century Gothic"/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62865</wp:posOffset>
            </wp:positionV>
            <wp:extent cx="1028700" cy="102870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A53">
        <w:rPr>
          <w:rFonts w:ascii="Century Gothic" w:hAnsi="Century Gothic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53340</wp:posOffset>
            </wp:positionV>
            <wp:extent cx="447675" cy="1190625"/>
            <wp:effectExtent l="19050" t="0" r="9525" b="0"/>
            <wp:wrapThrough wrapText="bothSides">
              <wp:wrapPolygon edited="0">
                <wp:start x="-919" y="0"/>
                <wp:lineTo x="-919" y="21427"/>
                <wp:lineTo x="22060" y="21427"/>
                <wp:lineTo x="22060" y="0"/>
                <wp:lineTo x="-919" y="0"/>
              </wp:wrapPolygon>
            </wp:wrapThrough>
            <wp:docPr id="2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A53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34290</wp:posOffset>
            </wp:positionV>
            <wp:extent cx="885825" cy="1085850"/>
            <wp:effectExtent l="1905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A53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5715</wp:posOffset>
            </wp:positionV>
            <wp:extent cx="1000125" cy="1085850"/>
            <wp:effectExtent l="1905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A53">
        <w:rPr>
          <w:rFonts w:ascii="Century Gothic" w:hAnsi="Century Gothic"/>
          <w:b/>
          <w:noProof/>
        </w:rPr>
        <w:drawing>
          <wp:inline distT="0" distB="0" distL="0" distR="0">
            <wp:extent cx="778786" cy="1085850"/>
            <wp:effectExtent l="19050" t="0" r="2264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A53">
        <w:rPr>
          <w:rFonts w:ascii="Century Gothic" w:hAnsi="Century Gothic"/>
          <w:b/>
        </w:rPr>
        <w:t xml:space="preserve">                  </w:t>
      </w:r>
      <w:r w:rsidR="00D15A39" w:rsidRPr="00051EDA">
        <w:rPr>
          <w:rFonts w:ascii="Century Gothic" w:hAnsi="Century Gothic"/>
          <w:b/>
        </w:rPr>
        <w:t xml:space="preserve"> </w:t>
      </w:r>
      <w:r w:rsidR="00CB1A53">
        <w:rPr>
          <w:rFonts w:ascii="Century Gothic" w:hAnsi="Century Gothic"/>
          <w:b/>
        </w:rPr>
        <w:t xml:space="preserve">  </w:t>
      </w:r>
      <w:r w:rsidR="00B91AA9" w:rsidRPr="00051EDA">
        <w:rPr>
          <w:rFonts w:ascii="Century Gothic" w:hAnsi="Century Gothic"/>
          <w:b/>
        </w:rPr>
        <w:t xml:space="preserve">  </w:t>
      </w:r>
    </w:p>
    <w:p w:rsidR="00B91AA9" w:rsidRPr="007869BA" w:rsidRDefault="00A5787F" w:rsidP="00B91AA9">
      <w:pPr>
        <w:pStyle w:val="a4"/>
        <w:rPr>
          <w:rFonts w:ascii="Century Gothic" w:hAnsi="Century Gothic"/>
          <w:b/>
          <w:color w:val="365F91" w:themeColor="accent1" w:themeShade="BF"/>
        </w:rPr>
      </w:pPr>
      <w:r w:rsidRPr="0016540E">
        <w:rPr>
          <w:color w:val="365F91" w:themeColor="accent1" w:themeShade="BF"/>
        </w:rPr>
        <w:t xml:space="preserve"> </w:t>
      </w:r>
      <w:r w:rsidR="00051EDA" w:rsidRPr="0016540E">
        <w:rPr>
          <w:color w:val="365F91" w:themeColor="accent1" w:themeShade="BF"/>
        </w:rPr>
        <w:t xml:space="preserve">          </w:t>
      </w:r>
      <w:r w:rsidR="00B91AA9" w:rsidRPr="0016540E">
        <w:rPr>
          <w:rFonts w:ascii="Century Gothic" w:hAnsi="Century Gothic"/>
          <w:b/>
          <w:color w:val="365F91" w:themeColor="accent1" w:themeShade="BF"/>
          <w:lang w:val="en-US"/>
        </w:rPr>
        <w:t>FOIF</w:t>
      </w:r>
      <w:r w:rsidR="00051EDA" w:rsidRPr="0016540E">
        <w:rPr>
          <w:rFonts w:ascii="Century Gothic" w:hAnsi="Century Gothic"/>
          <w:b/>
          <w:color w:val="365F91" w:themeColor="accent1" w:themeShade="BF"/>
        </w:rPr>
        <w:t xml:space="preserve"> </w:t>
      </w:r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 </w:t>
      </w:r>
      <w:r w:rsidR="00051EDA" w:rsidRPr="0016540E">
        <w:rPr>
          <w:rFonts w:ascii="Century Gothic" w:hAnsi="Century Gothic"/>
          <w:b/>
          <w:color w:val="365F91" w:themeColor="accent1" w:themeShade="BF"/>
        </w:rPr>
        <w:t xml:space="preserve">     </w:t>
      </w:r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     </w:t>
      </w:r>
      <w:r w:rsidR="00CB1A53" w:rsidRPr="0016540E">
        <w:rPr>
          <w:rFonts w:ascii="Century Gothic" w:hAnsi="Century Gothic"/>
          <w:b/>
          <w:color w:val="365F91" w:themeColor="accent1" w:themeShade="BF"/>
        </w:rPr>
        <w:t xml:space="preserve">  </w:t>
      </w:r>
      <w:r w:rsidR="0016540E" w:rsidRPr="0016540E">
        <w:rPr>
          <w:rFonts w:ascii="Century Gothic" w:hAnsi="Century Gothic"/>
          <w:b/>
          <w:color w:val="365F91" w:themeColor="accent1" w:themeShade="BF"/>
          <w:lang w:val="en-US"/>
        </w:rPr>
        <w:t>ADA</w:t>
      </w:r>
      <w:r w:rsidR="00CB1A53" w:rsidRPr="0016540E">
        <w:rPr>
          <w:rFonts w:ascii="Century Gothic" w:hAnsi="Century Gothic"/>
          <w:b/>
          <w:color w:val="365F91" w:themeColor="accent1" w:themeShade="BF"/>
        </w:rPr>
        <w:t xml:space="preserve">                   </w:t>
      </w:r>
      <w:r w:rsidR="00B91AA9" w:rsidRPr="0016540E">
        <w:rPr>
          <w:rFonts w:ascii="Century Gothic" w:hAnsi="Century Gothic"/>
          <w:b/>
          <w:color w:val="365F91" w:themeColor="accent1" w:themeShade="BF"/>
          <w:lang w:val="en-US"/>
        </w:rPr>
        <w:t>THEO</w:t>
      </w:r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 (</w:t>
      </w:r>
      <w:proofErr w:type="spellStart"/>
      <w:r w:rsidR="00B91AA9" w:rsidRPr="0016540E">
        <w:rPr>
          <w:rFonts w:ascii="Century Gothic" w:hAnsi="Century Gothic"/>
          <w:b/>
          <w:color w:val="365F91" w:themeColor="accent1" w:themeShade="BF"/>
          <w:lang w:val="en-US"/>
        </w:rPr>
        <w:t>Zeiss</w:t>
      </w:r>
      <w:proofErr w:type="spellEnd"/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)       </w:t>
      </w:r>
      <w:r w:rsidR="00CB1A53" w:rsidRPr="0016540E">
        <w:rPr>
          <w:rFonts w:ascii="Century Gothic" w:hAnsi="Century Gothic"/>
          <w:b/>
          <w:color w:val="365F91" w:themeColor="accent1" w:themeShade="BF"/>
        </w:rPr>
        <w:t xml:space="preserve">  </w:t>
      </w:r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      </w:t>
      </w:r>
      <w:r w:rsidR="00DC1CD0" w:rsidRPr="0016540E">
        <w:rPr>
          <w:rFonts w:ascii="Century Gothic" w:hAnsi="Century Gothic"/>
          <w:b/>
          <w:color w:val="365F91" w:themeColor="accent1" w:themeShade="BF"/>
        </w:rPr>
        <w:t xml:space="preserve">  УОМЗ Россия</w:t>
      </w:r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       </w:t>
      </w:r>
      <w:r w:rsidR="00035172" w:rsidRPr="0016540E">
        <w:rPr>
          <w:rFonts w:ascii="Century Gothic" w:hAnsi="Century Gothic"/>
          <w:b/>
          <w:color w:val="365F91" w:themeColor="accent1" w:themeShade="BF"/>
        </w:rPr>
        <w:t xml:space="preserve"> </w:t>
      </w:r>
      <w:r w:rsidR="00CB1A53" w:rsidRPr="0016540E">
        <w:rPr>
          <w:rFonts w:ascii="Century Gothic" w:hAnsi="Century Gothic"/>
          <w:b/>
          <w:color w:val="365F91" w:themeColor="accent1" w:themeShade="BF"/>
        </w:rPr>
        <w:t xml:space="preserve">  </w:t>
      </w:r>
      <w:r w:rsidR="00035172" w:rsidRPr="0016540E">
        <w:rPr>
          <w:rFonts w:ascii="Century Gothic" w:hAnsi="Century Gothic"/>
          <w:b/>
          <w:color w:val="365F91" w:themeColor="accent1" w:themeShade="BF"/>
        </w:rPr>
        <w:t xml:space="preserve">     </w:t>
      </w:r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   </w:t>
      </w:r>
      <w:proofErr w:type="spellStart"/>
      <w:r w:rsidR="00B91AA9" w:rsidRPr="0016540E">
        <w:rPr>
          <w:rFonts w:ascii="Century Gothic" w:hAnsi="Century Gothic"/>
          <w:b/>
          <w:color w:val="365F91" w:themeColor="accent1" w:themeShade="BF"/>
          <w:lang w:val="en-US"/>
        </w:rPr>
        <w:t>Leica</w:t>
      </w:r>
      <w:proofErr w:type="spellEnd"/>
      <w:r w:rsidR="00B91AA9" w:rsidRPr="0016540E">
        <w:rPr>
          <w:rFonts w:ascii="Century Gothic" w:hAnsi="Century Gothic"/>
          <w:b/>
          <w:color w:val="365F91" w:themeColor="accent1" w:themeShade="BF"/>
        </w:rPr>
        <w:t xml:space="preserve"> </w:t>
      </w:r>
    </w:p>
    <w:p w:rsidR="00AC4050" w:rsidRPr="007869BA" w:rsidRDefault="00AC4050" w:rsidP="00B91AA9">
      <w:pPr>
        <w:pStyle w:val="a4"/>
        <w:rPr>
          <w:rFonts w:ascii="Century Gothic" w:hAnsi="Century Gothic"/>
          <w:b/>
          <w:color w:val="365F91" w:themeColor="accent1" w:themeShade="BF"/>
        </w:rPr>
      </w:pPr>
    </w:p>
    <w:p w:rsidR="00AC4050" w:rsidRPr="00D55C73" w:rsidRDefault="00AC4050" w:rsidP="00AC4050">
      <w:pPr>
        <w:pStyle w:val="3"/>
        <w:rPr>
          <w:sz w:val="20"/>
          <w:szCs w:val="20"/>
        </w:rPr>
      </w:pPr>
      <w:r w:rsidRPr="005D126B">
        <w:rPr>
          <w:rFonts w:ascii="Century Gothic" w:hAnsi="Century Gothic"/>
          <w:color w:val="365F91" w:themeColor="accent1" w:themeShade="BF"/>
          <w:sz w:val="20"/>
          <w:szCs w:val="20"/>
          <w:u w:val="single"/>
        </w:rPr>
        <w:t>Электронные</w:t>
      </w:r>
      <w:r w:rsidRPr="00D55C73">
        <w:rPr>
          <w:rFonts w:ascii="Century Gothic" w:hAnsi="Century Gothic"/>
          <w:color w:val="365F91" w:themeColor="accent1" w:themeShade="BF"/>
          <w:sz w:val="20"/>
          <w:szCs w:val="20"/>
          <w:u w:val="single"/>
        </w:rPr>
        <w:t xml:space="preserve"> </w:t>
      </w:r>
      <w:r w:rsidRPr="005D126B">
        <w:rPr>
          <w:rFonts w:ascii="Century Gothic" w:hAnsi="Century Gothic"/>
          <w:color w:val="365F91" w:themeColor="accent1" w:themeShade="BF"/>
          <w:sz w:val="20"/>
          <w:szCs w:val="20"/>
          <w:u w:val="single"/>
        </w:rPr>
        <w:t>тахеометры</w:t>
      </w:r>
      <w:proofErr w:type="gramStart"/>
      <w:r w:rsidRPr="00D55C73">
        <w:rPr>
          <w:rFonts w:ascii="Century Gothic" w:hAnsi="Century Gothic"/>
          <w:b w:val="0"/>
          <w:color w:val="365F91" w:themeColor="accent1" w:themeShade="BF"/>
          <w:sz w:val="20"/>
          <w:szCs w:val="20"/>
          <w:u w:val="single"/>
        </w:rPr>
        <w:t xml:space="preserve"> :</w:t>
      </w:r>
      <w:proofErr w:type="gramEnd"/>
      <w:r w:rsidRPr="00D55C73">
        <w:rPr>
          <w:rFonts w:ascii="Century Gothic" w:hAnsi="Century Gothic"/>
          <w:b w:val="0"/>
          <w:color w:val="365F91" w:themeColor="accent1" w:themeShade="BF"/>
          <w:sz w:val="20"/>
          <w:szCs w:val="20"/>
          <w:u w:val="single"/>
        </w:rPr>
        <w:t xml:space="preserve">  </w:t>
      </w:r>
      <w:r w:rsidRPr="005D126B">
        <w:rPr>
          <w:rFonts w:ascii="Century Gothic" w:hAnsi="Century Gothic"/>
          <w:color w:val="365F91" w:themeColor="accent1" w:themeShade="BF"/>
          <w:sz w:val="20"/>
          <w:szCs w:val="20"/>
          <w:lang w:val="en-US"/>
        </w:rPr>
        <w:t>FOIF</w:t>
      </w:r>
      <w:proofErr w:type="gramStart"/>
      <w:r w:rsidRPr="00D55C73">
        <w:rPr>
          <w:rFonts w:ascii="Century Gothic" w:hAnsi="Century Gothic"/>
          <w:b w:val="0"/>
          <w:color w:val="365F91" w:themeColor="accent1" w:themeShade="BF"/>
          <w:sz w:val="20"/>
          <w:szCs w:val="20"/>
        </w:rPr>
        <w:t xml:space="preserve">,  </w:t>
      </w:r>
      <w:r w:rsidRPr="005D126B">
        <w:rPr>
          <w:rFonts w:ascii="Century Gothic" w:hAnsi="Century Gothic"/>
          <w:color w:val="365F91" w:themeColor="accent1" w:themeShade="BF"/>
          <w:sz w:val="20"/>
          <w:szCs w:val="20"/>
          <w:lang w:val="en-US"/>
        </w:rPr>
        <w:t>Sokkia</w:t>
      </w:r>
      <w:proofErr w:type="gramEnd"/>
      <w:r w:rsidRPr="00D55C73">
        <w:rPr>
          <w:rFonts w:ascii="Century Gothic" w:hAnsi="Century Gothic"/>
          <w:b w:val="0"/>
          <w:color w:val="365F91" w:themeColor="accent1" w:themeShade="BF"/>
          <w:sz w:val="20"/>
          <w:szCs w:val="20"/>
        </w:rPr>
        <w:t xml:space="preserve">, </w:t>
      </w:r>
      <w:proofErr w:type="spellStart"/>
      <w:r w:rsidRPr="005D126B">
        <w:rPr>
          <w:rFonts w:ascii="Century Gothic" w:hAnsi="Century Gothic"/>
          <w:color w:val="365F91" w:themeColor="accent1" w:themeShade="BF"/>
          <w:sz w:val="20"/>
          <w:szCs w:val="20"/>
          <w:lang w:val="en-US"/>
        </w:rPr>
        <w:t>Leica</w:t>
      </w:r>
      <w:proofErr w:type="spellEnd"/>
      <w:r w:rsidRPr="00D55C73">
        <w:rPr>
          <w:rFonts w:ascii="Century Gothic" w:hAnsi="Century Gothic"/>
          <w:b w:val="0"/>
          <w:color w:val="365F91" w:themeColor="accent1" w:themeShade="BF"/>
          <w:sz w:val="20"/>
          <w:szCs w:val="20"/>
        </w:rPr>
        <w:t xml:space="preserve">, </w:t>
      </w:r>
      <w:hyperlink r:id="rId20" w:history="1">
        <w:r w:rsidRPr="005D126B">
          <w:rPr>
            <w:rStyle w:val="a3"/>
            <w:color w:val="365F91" w:themeColor="accent1" w:themeShade="BF"/>
            <w:sz w:val="20"/>
            <w:szCs w:val="20"/>
            <w:u w:val="none"/>
            <w:lang w:val="en-US"/>
          </w:rPr>
          <w:t>Nikon</w:t>
        </w:r>
      </w:hyperlink>
    </w:p>
    <w:p w:rsidR="00035172" w:rsidRPr="00D55C73" w:rsidRDefault="00035172" w:rsidP="00B91AA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</w:p>
    <w:p w:rsidR="00035172" w:rsidRPr="005D126B" w:rsidRDefault="00423C84" w:rsidP="00B91AA9">
      <w:pPr>
        <w:pStyle w:val="a4"/>
        <w:rPr>
          <w:rFonts w:ascii="Century Gothic" w:hAnsi="Century Gothic"/>
          <w:b/>
          <w:sz w:val="20"/>
          <w:szCs w:val="20"/>
        </w:rPr>
      </w:pP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Принадлежности к тахеометрам</w:t>
      </w:r>
      <w:proofErr w:type="gramStart"/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 :</w:t>
      </w:r>
      <w:proofErr w:type="gramEnd"/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AC405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Призменные системы, </w:t>
      </w:r>
      <w:proofErr w:type="spellStart"/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>минипризмы</w:t>
      </w:r>
      <w:proofErr w:type="spellEnd"/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, </w:t>
      </w:r>
      <w:r w:rsidR="00663632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отражатели, адаптеры для установки отражателей, вехи визирные,  для отражателей, уровни на веху, </w:t>
      </w:r>
      <w:r w:rsidR="006D5B4E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>пленочные отражатели,</w:t>
      </w:r>
      <w:r w:rsidR="00EE0788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="00EE0788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>трегеры</w:t>
      </w:r>
      <w:proofErr w:type="spellEnd"/>
      <w:r w:rsidR="00EE0788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и адаптеры,</w:t>
      </w:r>
      <w:r w:rsidR="006D5B4E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аккумуляторы для тахеометров, зарядные устройства, кабели передачи данных</w:t>
      </w:r>
      <w:r w:rsidR="00EE0788" w:rsidRPr="005D126B">
        <w:rPr>
          <w:rFonts w:ascii="Century Gothic" w:hAnsi="Century Gothic"/>
          <w:b/>
          <w:sz w:val="20"/>
          <w:szCs w:val="20"/>
        </w:rPr>
        <w:t>.</w:t>
      </w:r>
      <w:r w:rsidR="006D5B4E" w:rsidRPr="005D126B">
        <w:rPr>
          <w:rFonts w:ascii="Century Gothic" w:hAnsi="Century Gothic"/>
          <w:b/>
          <w:sz w:val="20"/>
          <w:szCs w:val="20"/>
        </w:rPr>
        <w:t xml:space="preserve"> </w:t>
      </w:r>
    </w:p>
    <w:p w:rsidR="00423C84" w:rsidRPr="005D126B" w:rsidRDefault="00423C84" w:rsidP="00B91AA9">
      <w:pPr>
        <w:pStyle w:val="a4"/>
        <w:rPr>
          <w:rFonts w:ascii="Century Gothic" w:hAnsi="Century Gothic"/>
          <w:b/>
          <w:sz w:val="20"/>
          <w:szCs w:val="20"/>
          <w:u w:val="single"/>
        </w:rPr>
      </w:pPr>
    </w:p>
    <w:p w:rsidR="00EE0788" w:rsidRPr="005D126B" w:rsidRDefault="00EE0788" w:rsidP="00B91AA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Аксессуары:</w:t>
      </w:r>
    </w:p>
    <w:p w:rsidR="00BA3C45" w:rsidRPr="005D126B" w:rsidRDefault="00423C84" w:rsidP="00B91AA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</w:t>
      </w:r>
      <w:r w:rsidR="002368CD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Штативы </w:t>
      </w:r>
      <w:proofErr w:type="gramStart"/>
      <w:r w:rsidR="007869B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>:а</w:t>
      </w:r>
      <w:proofErr w:type="gramEnd"/>
      <w:r w:rsidR="007869B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люминиевые, </w:t>
      </w:r>
      <w:r w:rsidR="00AD0AF9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</w:t>
      </w:r>
      <w:r w:rsidR="007869B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AD0AF9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7869B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    </w:t>
      </w:r>
      <w:r w:rsid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       </w:t>
      </w:r>
      <w:r w:rsidR="007869B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</w:t>
      </w:r>
      <w:r w:rsidR="005D126B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7869BA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AD0AF9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Р</w:t>
      </w:r>
      <w:r w:rsidR="00EE0788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улетки</w:t>
      </w:r>
      <w:r w:rsidR="00350320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от 5,10,20,30,50,100  </w:t>
      </w:r>
      <w:r w:rsid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</w:t>
      </w:r>
      <w:r w:rsidR="002368CD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5D126B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</w:t>
      </w:r>
      <w:r w:rsid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</w:t>
      </w:r>
      <w:r w:rsidR="002368CD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</w:t>
      </w:r>
      <w:r w:rsid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Р</w:t>
      </w:r>
      <w:r w:rsidR="006C464B" w:rsidRPr="005D126B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>ейки</w:t>
      </w:r>
      <w:r w:rsidR="006C464B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нивелирные</w:t>
      </w:r>
      <w:r w:rsidR="00855167"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</w:t>
      </w:r>
    </w:p>
    <w:p w:rsidR="007869BA" w:rsidRPr="005D126B" w:rsidRDefault="007869BA" w:rsidP="00B91AA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82550</wp:posOffset>
            </wp:positionV>
            <wp:extent cx="762000" cy="1228725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63500</wp:posOffset>
            </wp:positionV>
            <wp:extent cx="942975" cy="14287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-3175</wp:posOffset>
            </wp:positionV>
            <wp:extent cx="361950" cy="1647825"/>
            <wp:effectExtent l="19050" t="0" r="0" b="0"/>
            <wp:wrapNone/>
            <wp:docPr id="1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82550</wp:posOffset>
            </wp:positionV>
            <wp:extent cx="1085850" cy="1409700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универсальные,  под теодолиты                                                                                                              </w:t>
      </w:r>
    </w:p>
    <w:p w:rsidR="007869BA" w:rsidRPr="005D126B" w:rsidRDefault="007869BA" w:rsidP="00B91AA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177800</wp:posOffset>
            </wp:positionV>
            <wp:extent cx="1085850" cy="1295400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6B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   деревянные, фиберглассовый</w:t>
      </w:r>
    </w:p>
    <w:p w:rsidR="007869BA" w:rsidRPr="005D126B" w:rsidRDefault="007869BA" w:rsidP="00B91AA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  <w:r w:rsidRPr="005D126B">
        <w:rPr>
          <w:rFonts w:ascii="Century Gothic" w:hAnsi="Century Gothic"/>
          <w:b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6985</wp:posOffset>
            </wp:positionV>
            <wp:extent cx="1428750" cy="1428750"/>
            <wp:effectExtent l="19050" t="0" r="0" b="0"/>
            <wp:wrapNone/>
            <wp:docPr id="4" name="Рисунок 2" descr="&amp;SHcy;&amp;tcy;&amp;acy;&amp;tcy;&amp;icy;&amp;vcy; &amp;dcy;&amp;iecy;&amp;rcy;&amp;iecy;&amp;vcy;&amp;yacy;&amp;ncy;&amp;ncy;&amp;ycy;&amp;jcy;, SAT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Hcy;&amp;tcy;&amp;acy;&amp;tcy;&amp;icy;&amp;vcy; &amp;dcy;&amp;iecy;&amp;rcy;&amp;iecy;&amp;vcy;&amp;yacy;&amp;ncy;&amp;ncy;&amp;ycy;&amp;jcy;, SAT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9BA" w:rsidRPr="005D126B" w:rsidRDefault="007869BA" w:rsidP="00B91AA9">
      <w:pPr>
        <w:pStyle w:val="a4"/>
        <w:rPr>
          <w:rFonts w:ascii="Century Gothic" w:hAnsi="Century Gothic"/>
          <w:b/>
          <w:color w:val="365F91" w:themeColor="accent1" w:themeShade="BF"/>
          <w:sz w:val="20"/>
          <w:szCs w:val="20"/>
        </w:rPr>
      </w:pPr>
    </w:p>
    <w:p w:rsidR="00BA3C45" w:rsidRPr="005D126B" w:rsidRDefault="00BA3C45" w:rsidP="00BA3C45">
      <w:pPr>
        <w:rPr>
          <w:sz w:val="20"/>
          <w:szCs w:val="20"/>
        </w:rPr>
      </w:pPr>
    </w:p>
    <w:p w:rsidR="007869BA" w:rsidRPr="005D126B" w:rsidRDefault="007869BA">
      <w:pPr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</w:p>
    <w:p w:rsidR="007869BA" w:rsidRPr="005D126B" w:rsidRDefault="007869BA">
      <w:pPr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</w:p>
    <w:p w:rsidR="007869BA" w:rsidRPr="005D126B" w:rsidRDefault="007869BA">
      <w:pPr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</w:p>
    <w:p w:rsidR="00350320" w:rsidRPr="005D126B" w:rsidRDefault="00350320">
      <w:pPr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</w:pPr>
      <w:proofErr w:type="gramStart"/>
      <w:r w:rsidRPr="00104453">
        <w:rPr>
          <w:rFonts w:ascii="Century Gothic" w:hAnsi="Century Gothic"/>
          <w:b/>
          <w:color w:val="365F91" w:themeColor="accent1" w:themeShade="BF"/>
          <w:sz w:val="24"/>
          <w:szCs w:val="24"/>
          <w:u w:val="single"/>
        </w:rPr>
        <w:t>Приборы неразрушающего и строительного контроля</w:t>
      </w:r>
      <w:r w:rsidR="00692BF8" w:rsidRPr="00104453">
        <w:rPr>
          <w:rFonts w:ascii="Century Gothic" w:hAnsi="Century Gothic"/>
          <w:b/>
          <w:color w:val="365F91" w:themeColor="accent1" w:themeShade="BF"/>
          <w:sz w:val="24"/>
          <w:szCs w:val="24"/>
          <w:u w:val="single"/>
        </w:rPr>
        <w:t>:</w:t>
      </w:r>
      <w:r w:rsidR="00692BF8" w:rsidRPr="00692BF8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толщиномеры, твердомеры, дефектоскопы</w:t>
      </w:r>
      <w:r w:rsidR="00692BF8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, измерители шероховатости, вибраций, контроль окружающей среды, температуры, детекторы, измерители прочности. </w:t>
      </w:r>
      <w:r w:rsidR="00692BF8">
        <w:rPr>
          <w:rFonts w:ascii="Century Gothic" w:hAnsi="Century Gothic"/>
          <w:b/>
          <w:color w:val="365F91" w:themeColor="accent1" w:themeShade="BF"/>
          <w:sz w:val="20"/>
          <w:szCs w:val="20"/>
          <w:u w:val="single"/>
        </w:rPr>
        <w:t xml:space="preserve"> </w:t>
      </w:r>
      <w:proofErr w:type="gramEnd"/>
    </w:p>
    <w:p w:rsidR="00350320" w:rsidRPr="00D55C73" w:rsidRDefault="00350320" w:rsidP="00F01698">
      <w:pPr>
        <w:pStyle w:val="a4"/>
        <w:rPr>
          <w:b/>
          <w:color w:val="365F91" w:themeColor="accent1" w:themeShade="BF"/>
          <w:sz w:val="24"/>
          <w:szCs w:val="24"/>
        </w:rPr>
      </w:pPr>
      <w:r w:rsidRPr="00D55C73">
        <w:rPr>
          <w:b/>
          <w:color w:val="365F91" w:themeColor="accent1" w:themeShade="BF"/>
          <w:sz w:val="24"/>
          <w:szCs w:val="24"/>
        </w:rPr>
        <w:t xml:space="preserve">Контактное лицо:  </w:t>
      </w:r>
      <w:proofErr w:type="spellStart"/>
      <w:r w:rsidRPr="00D55C73">
        <w:rPr>
          <w:b/>
          <w:color w:val="365F91" w:themeColor="accent1" w:themeShade="BF"/>
          <w:sz w:val="24"/>
          <w:szCs w:val="24"/>
        </w:rPr>
        <w:t>Ганзенко</w:t>
      </w:r>
      <w:proofErr w:type="spellEnd"/>
      <w:r w:rsidRPr="00D55C73">
        <w:rPr>
          <w:b/>
          <w:color w:val="365F91" w:themeColor="accent1" w:themeShade="BF"/>
          <w:sz w:val="24"/>
          <w:szCs w:val="24"/>
        </w:rPr>
        <w:t xml:space="preserve"> Ольга Александровна</w:t>
      </w:r>
      <w:r w:rsidR="006776BC" w:rsidRPr="00D55C73">
        <w:rPr>
          <w:b/>
          <w:color w:val="365F91" w:themeColor="accent1" w:themeShade="BF"/>
          <w:sz w:val="24"/>
          <w:szCs w:val="24"/>
        </w:rPr>
        <w:t>, тел./факс (495)780-86-92</w:t>
      </w:r>
    </w:p>
    <w:p w:rsidR="004301B0" w:rsidRPr="005D126B" w:rsidRDefault="00F01698" w:rsidP="00F01698">
      <w:pPr>
        <w:pStyle w:val="a4"/>
        <w:rPr>
          <w:b/>
          <w:sz w:val="20"/>
          <w:szCs w:val="20"/>
        </w:rPr>
      </w:pPr>
      <w:r w:rsidRPr="005D126B">
        <w:rPr>
          <w:b/>
          <w:sz w:val="20"/>
          <w:szCs w:val="20"/>
        </w:rPr>
        <w:t xml:space="preserve">                          </w:t>
      </w:r>
    </w:p>
    <w:sectPr w:rsidR="004301B0" w:rsidRPr="005D126B" w:rsidSect="0052526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33D"/>
    <w:rsid w:val="00025616"/>
    <w:rsid w:val="000315AC"/>
    <w:rsid w:val="0003465A"/>
    <w:rsid w:val="00035172"/>
    <w:rsid w:val="00051EDA"/>
    <w:rsid w:val="00072386"/>
    <w:rsid w:val="000E665B"/>
    <w:rsid w:val="00104453"/>
    <w:rsid w:val="00123A17"/>
    <w:rsid w:val="0016540E"/>
    <w:rsid w:val="001E177D"/>
    <w:rsid w:val="001E65B4"/>
    <w:rsid w:val="00216006"/>
    <w:rsid w:val="002267A5"/>
    <w:rsid w:val="002368CD"/>
    <w:rsid w:val="002544FC"/>
    <w:rsid w:val="002E152D"/>
    <w:rsid w:val="002F2040"/>
    <w:rsid w:val="00350320"/>
    <w:rsid w:val="00423C84"/>
    <w:rsid w:val="004301B0"/>
    <w:rsid w:val="004D4B46"/>
    <w:rsid w:val="00504934"/>
    <w:rsid w:val="00525264"/>
    <w:rsid w:val="005359EC"/>
    <w:rsid w:val="005740A4"/>
    <w:rsid w:val="005C19DA"/>
    <w:rsid w:val="005D126B"/>
    <w:rsid w:val="005E08C7"/>
    <w:rsid w:val="00663632"/>
    <w:rsid w:val="006776BC"/>
    <w:rsid w:val="00692BF8"/>
    <w:rsid w:val="006C464B"/>
    <w:rsid w:val="006D5B4E"/>
    <w:rsid w:val="007600D3"/>
    <w:rsid w:val="007869BA"/>
    <w:rsid w:val="00855167"/>
    <w:rsid w:val="009C191B"/>
    <w:rsid w:val="00A5787F"/>
    <w:rsid w:val="00A63C73"/>
    <w:rsid w:val="00A64EFC"/>
    <w:rsid w:val="00A977E8"/>
    <w:rsid w:val="00AC4050"/>
    <w:rsid w:val="00AD0AF9"/>
    <w:rsid w:val="00AF1778"/>
    <w:rsid w:val="00B02BAB"/>
    <w:rsid w:val="00B22615"/>
    <w:rsid w:val="00B74CD2"/>
    <w:rsid w:val="00B91AA9"/>
    <w:rsid w:val="00BA3C45"/>
    <w:rsid w:val="00BC329C"/>
    <w:rsid w:val="00C421EB"/>
    <w:rsid w:val="00C5106C"/>
    <w:rsid w:val="00C928F6"/>
    <w:rsid w:val="00CB1A53"/>
    <w:rsid w:val="00CF16DE"/>
    <w:rsid w:val="00CF55DA"/>
    <w:rsid w:val="00D15A39"/>
    <w:rsid w:val="00D3433D"/>
    <w:rsid w:val="00D55C73"/>
    <w:rsid w:val="00DA3B3B"/>
    <w:rsid w:val="00DC1CD0"/>
    <w:rsid w:val="00E120CD"/>
    <w:rsid w:val="00E90E75"/>
    <w:rsid w:val="00EE0788"/>
    <w:rsid w:val="00F01698"/>
    <w:rsid w:val="00F17534"/>
    <w:rsid w:val="00FB0740"/>
    <w:rsid w:val="00FC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34"/>
  </w:style>
  <w:style w:type="paragraph" w:styleId="1">
    <w:name w:val="heading 1"/>
    <w:basedOn w:val="a"/>
    <w:link w:val="10"/>
    <w:uiPriority w:val="9"/>
    <w:qFormat/>
    <w:rsid w:val="00034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33D"/>
    <w:rPr>
      <w:color w:val="0000FF"/>
      <w:u w:val="single"/>
    </w:rPr>
  </w:style>
  <w:style w:type="paragraph" w:styleId="a4">
    <w:name w:val="No Spacing"/>
    <w:uiPriority w:val="1"/>
    <w:qFormat/>
    <w:rsid w:val="00D343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5516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40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aserpribor.ru/shop/taheometryi/nikon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A3FB0A-5890-4359-991B-2EDF9692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2012-07-04T10:02:00Z</cp:lastPrinted>
  <dcterms:created xsi:type="dcterms:W3CDTF">2013-12-02T07:52:00Z</dcterms:created>
  <dcterms:modified xsi:type="dcterms:W3CDTF">2013-12-02T07:52:00Z</dcterms:modified>
</cp:coreProperties>
</file>